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3277EC" w14:textId="021F9BB3" w:rsidR="0068360C" w:rsidRDefault="0068360C" w:rsidP="0068360C">
      <w:pPr>
        <w:spacing w:after="301" w:line="276" w:lineRule="auto"/>
        <w:ind w:left="27" w:hanging="5"/>
        <w:jc w:val="both"/>
        <w:rPr>
          <w:sz w:val="16"/>
          <w:szCs w:val="16"/>
        </w:rPr>
      </w:pPr>
      <w:bookmarkStart w:id="0" w:name="_Toc141436855"/>
      <w:r>
        <w:rPr>
          <w:rFonts w:ascii="Times New Roman" w:eastAsia="Times New Roman" w:hAnsi="Times New Roman" w:cs="Times New Roman"/>
          <w:sz w:val="16"/>
          <w:szCs w:val="16"/>
        </w:rPr>
        <w:t xml:space="preserve">Załącznik nr </w:t>
      </w:r>
      <w:r>
        <w:rPr>
          <w:rFonts w:ascii="Times New Roman" w:eastAsia="Times New Roman" w:hAnsi="Times New Roman" w:cs="Times New Roman"/>
          <w:sz w:val="16"/>
          <w:szCs w:val="16"/>
        </w:rPr>
        <w:t>3</w:t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 do Regulaminu naboru wniosków o przyznanie pomocy w ramach Planu Strategicznego dla Wspólnej Polityki Rolnej na lata 2023–2027 dla interwencji I.13.1 LEADER/Rozwój Lokalny Kierowany przez Społeczność (RLKS) – komponent Wdrażanie LSR – Projekty grantowe w zakresie innym niż przygotowania koncepcji Smart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</w:rPr>
        <w:t>Village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</w:rPr>
        <w:t xml:space="preserve"> (SV) dla LGD: Lokalna Grupa Działania „Kraina Wielkiego Łuku Warty”, w ramach przedsięwzięcia z LSR: P.1.3 Infrastruktura dla turystyki, rekreacji oraz integracji i animacji społeczności lokalnej , realizującego cel z LSR: Rozwój gospodarczo-społeczny obszaru „Krainy Wielkiego Łuku Warty”</w:t>
      </w:r>
    </w:p>
    <w:p w14:paraId="3AFCB7E5" w14:textId="7F01464F" w:rsidR="00E1147E" w:rsidRPr="008326B8" w:rsidRDefault="00E1147E" w:rsidP="00BC06C3">
      <w:pPr>
        <w:pStyle w:val="Nagwek1"/>
        <w:spacing w:after="240"/>
        <w:jc w:val="center"/>
        <w:rPr>
          <w:rFonts w:ascii="Times New Roman" w:hAnsi="Times New Roman" w:cs="Times New Roman"/>
        </w:rPr>
      </w:pPr>
      <w:r w:rsidRPr="008326B8">
        <w:rPr>
          <w:rFonts w:ascii="Times New Roman" w:hAnsi="Times New Roman" w:cs="Times New Roman"/>
          <w:b/>
          <w:bCs/>
          <w:sz w:val="28"/>
          <w:szCs w:val="28"/>
        </w:rPr>
        <w:t>Wykaz z</w:t>
      </w:r>
      <w:r w:rsidRPr="008326B8">
        <w:rPr>
          <w:rFonts w:ascii="Times New Roman" w:hAnsi="Times New Roman" w:cs="Times New Roman"/>
          <w:b/>
          <w:sz w:val="28"/>
          <w:szCs w:val="28"/>
        </w:rPr>
        <w:t>ałączników do wniosku o płatność</w:t>
      </w:r>
      <w:bookmarkEnd w:id="0"/>
    </w:p>
    <w:p w14:paraId="0C27A86E" w14:textId="29306A4B" w:rsidR="00E1147E" w:rsidRPr="008326B8" w:rsidRDefault="00E1147E" w:rsidP="00B16307">
      <w:pPr>
        <w:spacing w:before="120" w:after="0" w:line="276" w:lineRule="auto"/>
        <w:jc w:val="both"/>
        <w:rPr>
          <w:rFonts w:ascii="Times New Roman" w:hAnsi="Times New Roman" w:cs="Times New Roman"/>
        </w:rPr>
      </w:pPr>
      <w:r w:rsidRPr="008326B8">
        <w:rPr>
          <w:rFonts w:ascii="Times New Roman" w:hAnsi="Times New Roman" w:cs="Times New Roman"/>
        </w:rPr>
        <w:t>Beneficjent wraz z wnioskiem o płatność składa dokumenty (załączniki) potwierdzające realizację operacji, w szczególności:</w:t>
      </w:r>
    </w:p>
    <w:p w14:paraId="6E0CA763" w14:textId="63DED8CA" w:rsidR="007A10E2" w:rsidRPr="003F269B" w:rsidRDefault="007A10E2" w:rsidP="006362A7">
      <w:pPr>
        <w:pStyle w:val="Akapitzlist"/>
        <w:numPr>
          <w:ilvl w:val="0"/>
          <w:numId w:val="5"/>
        </w:numPr>
        <w:spacing w:before="120" w:after="0" w:line="276" w:lineRule="auto"/>
        <w:ind w:left="567" w:hanging="283"/>
        <w:contextualSpacing w:val="0"/>
        <w:jc w:val="both"/>
        <w:rPr>
          <w:rFonts w:ascii="Times New Roman" w:hAnsi="Times New Roman" w:cs="Times New Roman"/>
        </w:rPr>
      </w:pPr>
      <w:r w:rsidRPr="003F269B">
        <w:rPr>
          <w:rFonts w:ascii="Times New Roman" w:hAnsi="Times New Roman" w:cs="Times New Roman"/>
        </w:rPr>
        <w:t>Umowy o powierzenie grantu;</w:t>
      </w:r>
    </w:p>
    <w:p w14:paraId="5E9F83AD" w14:textId="0DE089AB" w:rsidR="00BB0021" w:rsidRPr="003F269B" w:rsidRDefault="00BB0021" w:rsidP="006362A7">
      <w:pPr>
        <w:pStyle w:val="Akapitzlist"/>
        <w:numPr>
          <w:ilvl w:val="0"/>
          <w:numId w:val="5"/>
        </w:numPr>
        <w:spacing w:before="120" w:after="0" w:line="276" w:lineRule="auto"/>
        <w:ind w:left="567" w:hanging="283"/>
        <w:contextualSpacing w:val="0"/>
        <w:jc w:val="both"/>
        <w:rPr>
          <w:rFonts w:ascii="Times New Roman" w:hAnsi="Times New Roman" w:cs="Times New Roman"/>
        </w:rPr>
      </w:pPr>
      <w:r w:rsidRPr="003F269B">
        <w:rPr>
          <w:rFonts w:ascii="Times New Roman" w:hAnsi="Times New Roman" w:cs="Times New Roman"/>
        </w:rPr>
        <w:t xml:space="preserve">Dowody zapłaty (np. wyciąg z rachunku bankowego, z którego były dokonywane przez Beneficjenta płatności na rzecz </w:t>
      </w:r>
      <w:proofErr w:type="spellStart"/>
      <w:r w:rsidRPr="003F269B">
        <w:rPr>
          <w:rFonts w:ascii="Times New Roman" w:hAnsi="Times New Roman" w:cs="Times New Roman"/>
        </w:rPr>
        <w:t>Grantobiorców</w:t>
      </w:r>
      <w:proofErr w:type="spellEnd"/>
      <w:r w:rsidRPr="003F269B">
        <w:rPr>
          <w:rFonts w:ascii="Times New Roman" w:hAnsi="Times New Roman" w:cs="Times New Roman"/>
        </w:rPr>
        <w:t>, polecenie przelewu);</w:t>
      </w:r>
    </w:p>
    <w:p w14:paraId="4F61EA06" w14:textId="5C7FF8FF" w:rsidR="00BB0021" w:rsidRPr="003F269B" w:rsidRDefault="0097041E" w:rsidP="006362A7">
      <w:pPr>
        <w:pStyle w:val="Akapitzlist"/>
        <w:numPr>
          <w:ilvl w:val="0"/>
          <w:numId w:val="5"/>
        </w:numPr>
        <w:spacing w:before="120" w:after="0" w:line="276" w:lineRule="auto"/>
        <w:ind w:left="567" w:hanging="283"/>
        <w:contextualSpacing w:val="0"/>
        <w:jc w:val="both"/>
        <w:rPr>
          <w:rFonts w:ascii="Times New Roman" w:hAnsi="Times New Roman" w:cs="Times New Roman"/>
        </w:rPr>
      </w:pPr>
      <w:r w:rsidRPr="003F269B">
        <w:rPr>
          <w:rFonts w:ascii="Times New Roman" w:hAnsi="Times New Roman" w:cs="Times New Roman"/>
        </w:rPr>
        <w:t>Informacja o numerze rachunku bankowego Beneficjenta lub cesjonariusza, prowadzonego przez bank lub spółdzielczą kasę oszczędnościowo–kredytową, na który mają być przekazane środki finansowe z tytułu pomocy;</w:t>
      </w:r>
    </w:p>
    <w:p w14:paraId="3480446D" w14:textId="04F4C29C" w:rsidR="0097041E" w:rsidRPr="003F269B" w:rsidRDefault="0097041E" w:rsidP="006362A7">
      <w:pPr>
        <w:pStyle w:val="Akapitzlist"/>
        <w:numPr>
          <w:ilvl w:val="0"/>
          <w:numId w:val="5"/>
        </w:numPr>
        <w:spacing w:before="120" w:after="0" w:line="276" w:lineRule="auto"/>
        <w:ind w:left="567" w:hanging="283"/>
        <w:contextualSpacing w:val="0"/>
        <w:jc w:val="both"/>
        <w:rPr>
          <w:rFonts w:ascii="Times New Roman" w:hAnsi="Times New Roman" w:cs="Times New Roman"/>
        </w:rPr>
      </w:pPr>
      <w:r w:rsidRPr="003F269B">
        <w:rPr>
          <w:rFonts w:ascii="Times New Roman" w:hAnsi="Times New Roman" w:cs="Times New Roman"/>
        </w:rPr>
        <w:t>Wyciąg z rachunku bankowego na który zostały przekazane środki z tytułu zaliczki/ wyprzedzającego finansowania;</w:t>
      </w:r>
    </w:p>
    <w:p w14:paraId="32DC8023" w14:textId="48611BB8" w:rsidR="00D73E10" w:rsidRPr="003F269B" w:rsidRDefault="00D73E10" w:rsidP="006362A7">
      <w:pPr>
        <w:pStyle w:val="Akapitzlist"/>
        <w:numPr>
          <w:ilvl w:val="0"/>
          <w:numId w:val="5"/>
        </w:numPr>
        <w:spacing w:before="120" w:after="0" w:line="276" w:lineRule="auto"/>
        <w:ind w:left="567" w:hanging="283"/>
        <w:contextualSpacing w:val="0"/>
        <w:jc w:val="both"/>
        <w:rPr>
          <w:rFonts w:ascii="Times New Roman" w:hAnsi="Times New Roman" w:cs="Times New Roman"/>
        </w:rPr>
      </w:pPr>
      <w:r w:rsidRPr="003F269B">
        <w:rPr>
          <w:rFonts w:ascii="Times New Roman" w:hAnsi="Times New Roman" w:cs="Times New Roman"/>
        </w:rPr>
        <w:t>Umowa cesji wierzytelności;</w:t>
      </w:r>
    </w:p>
    <w:p w14:paraId="7B3E5625" w14:textId="118A093A" w:rsidR="00D73E10" w:rsidRPr="003F269B" w:rsidRDefault="00D73E10" w:rsidP="006362A7">
      <w:pPr>
        <w:pStyle w:val="Akapitzlist"/>
        <w:numPr>
          <w:ilvl w:val="0"/>
          <w:numId w:val="5"/>
        </w:numPr>
        <w:spacing w:before="120" w:after="0" w:line="276" w:lineRule="auto"/>
        <w:ind w:left="567" w:hanging="283"/>
        <w:contextualSpacing w:val="0"/>
        <w:jc w:val="both"/>
        <w:rPr>
          <w:rFonts w:ascii="Times New Roman" w:hAnsi="Times New Roman" w:cs="Times New Roman"/>
        </w:rPr>
      </w:pPr>
      <w:r w:rsidRPr="003F269B">
        <w:rPr>
          <w:rFonts w:ascii="Times New Roman" w:hAnsi="Times New Roman" w:cs="Times New Roman"/>
        </w:rPr>
        <w:t xml:space="preserve">Wykaz dokumentów związanych z realizacją operacji, które zostały wystawione na </w:t>
      </w:r>
      <w:proofErr w:type="spellStart"/>
      <w:r w:rsidRPr="003F269B">
        <w:rPr>
          <w:rFonts w:ascii="Times New Roman" w:hAnsi="Times New Roman" w:cs="Times New Roman"/>
        </w:rPr>
        <w:t>Grantobiorcę</w:t>
      </w:r>
      <w:proofErr w:type="spellEnd"/>
      <w:r w:rsidRPr="003F269B">
        <w:rPr>
          <w:rFonts w:ascii="Times New Roman" w:hAnsi="Times New Roman" w:cs="Times New Roman"/>
        </w:rPr>
        <w:t xml:space="preserve">, a </w:t>
      </w:r>
      <w:proofErr w:type="spellStart"/>
      <w:r w:rsidRPr="003F269B">
        <w:rPr>
          <w:rFonts w:ascii="Times New Roman" w:hAnsi="Times New Roman" w:cs="Times New Roman"/>
        </w:rPr>
        <w:t>kórych</w:t>
      </w:r>
      <w:proofErr w:type="spellEnd"/>
      <w:r w:rsidRPr="003F269B">
        <w:rPr>
          <w:rFonts w:ascii="Times New Roman" w:hAnsi="Times New Roman" w:cs="Times New Roman"/>
        </w:rPr>
        <w:t xml:space="preserve"> kopię posiada i przechowuje LGD:</w:t>
      </w:r>
    </w:p>
    <w:p w14:paraId="21C8F529" w14:textId="0F112ACE" w:rsidR="00D73E10" w:rsidRPr="003F269B" w:rsidRDefault="00D73E10" w:rsidP="006362A7">
      <w:pPr>
        <w:pStyle w:val="Akapitzlist"/>
        <w:spacing w:before="120" w:after="0" w:line="276" w:lineRule="auto"/>
        <w:contextualSpacing w:val="0"/>
        <w:jc w:val="both"/>
        <w:rPr>
          <w:rFonts w:ascii="Times New Roman" w:hAnsi="Times New Roman" w:cs="Times New Roman"/>
        </w:rPr>
      </w:pPr>
      <w:r w:rsidRPr="003F269B">
        <w:rPr>
          <w:rFonts w:ascii="Times New Roman" w:hAnsi="Times New Roman" w:cs="Times New Roman"/>
        </w:rPr>
        <w:t xml:space="preserve">a. Szczegółowy opis poszczególnych zadań wchodzących w skład operacji wraz z wykazem planowych do poniesienia przez </w:t>
      </w:r>
      <w:proofErr w:type="spellStart"/>
      <w:r w:rsidRPr="003F269B">
        <w:rPr>
          <w:rFonts w:ascii="Times New Roman" w:hAnsi="Times New Roman" w:cs="Times New Roman"/>
        </w:rPr>
        <w:t>Grantobiorców</w:t>
      </w:r>
      <w:proofErr w:type="spellEnd"/>
      <w:r w:rsidRPr="003F269B">
        <w:rPr>
          <w:rFonts w:ascii="Times New Roman" w:hAnsi="Times New Roman" w:cs="Times New Roman"/>
        </w:rPr>
        <w:t xml:space="preserve"> kosztów uzasadniających planowane kwoty grantów,</w:t>
      </w:r>
    </w:p>
    <w:p w14:paraId="452BFB06" w14:textId="77777777" w:rsidR="00D73E10" w:rsidRPr="003F269B" w:rsidRDefault="00D73E10" w:rsidP="006362A7">
      <w:pPr>
        <w:pStyle w:val="Akapitzlist"/>
        <w:tabs>
          <w:tab w:val="left" w:pos="993"/>
        </w:tabs>
        <w:spacing w:before="120" w:after="0" w:line="276" w:lineRule="auto"/>
        <w:contextualSpacing w:val="0"/>
        <w:jc w:val="both"/>
        <w:rPr>
          <w:rFonts w:ascii="Times New Roman" w:hAnsi="Times New Roman" w:cs="Times New Roman"/>
        </w:rPr>
      </w:pPr>
      <w:r w:rsidRPr="003F269B">
        <w:rPr>
          <w:rFonts w:ascii="Times New Roman" w:hAnsi="Times New Roman" w:cs="Times New Roman"/>
        </w:rPr>
        <w:t xml:space="preserve">b. Dokumenty uzasadniające przyjęty poziom planowanych do poniesienia przez </w:t>
      </w:r>
      <w:proofErr w:type="spellStart"/>
      <w:r w:rsidRPr="003F269B">
        <w:rPr>
          <w:rFonts w:ascii="Times New Roman" w:hAnsi="Times New Roman" w:cs="Times New Roman"/>
        </w:rPr>
        <w:t>Grantobiorców</w:t>
      </w:r>
      <w:proofErr w:type="spellEnd"/>
      <w:r w:rsidRPr="003F269B">
        <w:rPr>
          <w:rFonts w:ascii="Times New Roman" w:hAnsi="Times New Roman" w:cs="Times New Roman"/>
        </w:rPr>
        <w:t xml:space="preserve"> kosztów – w przypadku dostaw, usług, robót budowlanych, które nie są powszechnie dostępne,</w:t>
      </w:r>
    </w:p>
    <w:p w14:paraId="013C655F" w14:textId="097F1CED" w:rsidR="00D73E10" w:rsidRPr="003F269B" w:rsidRDefault="00D73E10" w:rsidP="006362A7">
      <w:pPr>
        <w:pStyle w:val="Akapitzlist"/>
        <w:spacing w:before="120" w:after="0" w:line="276" w:lineRule="auto"/>
        <w:contextualSpacing w:val="0"/>
        <w:jc w:val="both"/>
        <w:rPr>
          <w:rFonts w:ascii="Times New Roman" w:hAnsi="Times New Roman" w:cs="Times New Roman"/>
        </w:rPr>
      </w:pPr>
      <w:r w:rsidRPr="003F269B">
        <w:rPr>
          <w:rFonts w:ascii="Times New Roman" w:hAnsi="Times New Roman" w:cs="Times New Roman"/>
        </w:rPr>
        <w:t xml:space="preserve">c. Karty rozliczenia zadania w zakresie projektu grantowego (odrębnie dla każdego </w:t>
      </w:r>
      <w:r w:rsidRPr="003F269B">
        <w:rPr>
          <w:rFonts w:ascii="Times New Roman" w:hAnsi="Times New Roman" w:cs="Times New Roman"/>
        </w:rPr>
        <w:br/>
        <w:t xml:space="preserve">z </w:t>
      </w:r>
      <w:proofErr w:type="spellStart"/>
      <w:r w:rsidRPr="003F269B">
        <w:rPr>
          <w:rFonts w:ascii="Times New Roman" w:hAnsi="Times New Roman" w:cs="Times New Roman"/>
        </w:rPr>
        <w:t>Grantobiorców</w:t>
      </w:r>
      <w:proofErr w:type="spellEnd"/>
      <w:r w:rsidRPr="003F269B">
        <w:rPr>
          <w:rFonts w:ascii="Times New Roman" w:hAnsi="Times New Roman" w:cs="Times New Roman"/>
        </w:rPr>
        <w:t xml:space="preserve"> przedstawianych do rozliczenia);</w:t>
      </w:r>
    </w:p>
    <w:p w14:paraId="634C1542" w14:textId="3F05B9AB" w:rsidR="0089244A" w:rsidRPr="003F269B" w:rsidRDefault="0089244A" w:rsidP="006362A7">
      <w:pPr>
        <w:pStyle w:val="Akapitzlist"/>
        <w:numPr>
          <w:ilvl w:val="0"/>
          <w:numId w:val="5"/>
        </w:numPr>
        <w:spacing w:before="120" w:after="0" w:line="276" w:lineRule="auto"/>
        <w:ind w:left="567" w:hanging="283"/>
        <w:contextualSpacing w:val="0"/>
        <w:jc w:val="both"/>
        <w:rPr>
          <w:rFonts w:ascii="Times New Roman" w:hAnsi="Times New Roman" w:cs="Times New Roman"/>
        </w:rPr>
      </w:pPr>
      <w:r w:rsidRPr="003F269B">
        <w:rPr>
          <w:rFonts w:ascii="Times New Roman" w:hAnsi="Times New Roman" w:cs="Times New Roman"/>
        </w:rPr>
        <w:t>Inne dokumenty dotyczące operacji, w przypadku, gdy Beneficjent w związku z realizacją operacji był zobowiązany do uzyskania dodatkowych, nie wymienionych powyżej dokumentów;</w:t>
      </w:r>
    </w:p>
    <w:p w14:paraId="7A009232" w14:textId="77777777" w:rsidR="00365106" w:rsidRPr="003F269B" w:rsidRDefault="00365106" w:rsidP="006362A7">
      <w:pPr>
        <w:pStyle w:val="Akapitzlist"/>
        <w:numPr>
          <w:ilvl w:val="0"/>
          <w:numId w:val="5"/>
        </w:numPr>
        <w:spacing w:before="120" w:after="0" w:line="276" w:lineRule="auto"/>
        <w:ind w:left="567" w:hanging="283"/>
        <w:contextualSpacing w:val="0"/>
        <w:jc w:val="both"/>
        <w:rPr>
          <w:rFonts w:ascii="Times New Roman" w:hAnsi="Times New Roman" w:cs="Times New Roman"/>
        </w:rPr>
      </w:pPr>
      <w:r w:rsidRPr="003F269B">
        <w:rPr>
          <w:rFonts w:ascii="Times New Roman" w:hAnsi="Times New Roman" w:cs="Times New Roman"/>
        </w:rPr>
        <w:t xml:space="preserve">Upoważnienie do uwierzytelnienia złożenia wniosku w PUE oraz do wykonywania w imieniu wnioskodawcy innych czynności w toku ubiegania się o wypłatę pomocy, wystawione przez osoby uprawnione do reprezentowania LGD,  jeżeli reprezentacja LGD jest wieloosobowa, </w:t>
      </w:r>
    </w:p>
    <w:p w14:paraId="2220FD04" w14:textId="77777777" w:rsidR="00365106" w:rsidRPr="003F269B" w:rsidRDefault="00365106" w:rsidP="00365106">
      <w:pPr>
        <w:pStyle w:val="Akapitzlist"/>
        <w:spacing w:before="120" w:after="0" w:line="276" w:lineRule="auto"/>
        <w:ind w:left="567"/>
        <w:contextualSpacing w:val="0"/>
        <w:jc w:val="both"/>
        <w:rPr>
          <w:rFonts w:ascii="Times New Roman" w:hAnsi="Times New Roman" w:cs="Times New Roman"/>
        </w:rPr>
      </w:pPr>
      <w:r w:rsidRPr="003F269B">
        <w:rPr>
          <w:rFonts w:ascii="Times New Roman" w:hAnsi="Times New Roman" w:cs="Times New Roman"/>
        </w:rPr>
        <w:t xml:space="preserve">lub </w:t>
      </w:r>
    </w:p>
    <w:p w14:paraId="54C893EF" w14:textId="77777777" w:rsidR="00365106" w:rsidRPr="003F269B" w:rsidRDefault="00365106" w:rsidP="00365106">
      <w:pPr>
        <w:pStyle w:val="Akapitzlist"/>
        <w:spacing w:before="120" w:after="0" w:line="276" w:lineRule="auto"/>
        <w:ind w:left="567"/>
        <w:contextualSpacing w:val="0"/>
        <w:jc w:val="both"/>
        <w:rPr>
          <w:rFonts w:ascii="Times New Roman" w:hAnsi="Times New Roman" w:cs="Times New Roman"/>
        </w:rPr>
      </w:pPr>
      <w:r w:rsidRPr="003F269B">
        <w:rPr>
          <w:rFonts w:ascii="Times New Roman" w:hAnsi="Times New Roman" w:cs="Times New Roman"/>
        </w:rPr>
        <w:t xml:space="preserve">pełnomocnictwo, jeśli dotyczy, </w:t>
      </w:r>
    </w:p>
    <w:p w14:paraId="6A325C3F" w14:textId="66974896" w:rsidR="00365106" w:rsidRPr="003F269B" w:rsidRDefault="00365106" w:rsidP="00365106">
      <w:pPr>
        <w:pStyle w:val="Akapitzlist"/>
        <w:spacing w:before="120" w:after="0" w:line="276" w:lineRule="auto"/>
        <w:ind w:left="567"/>
        <w:contextualSpacing w:val="0"/>
        <w:jc w:val="both"/>
        <w:rPr>
          <w:rFonts w:ascii="Times New Roman" w:hAnsi="Times New Roman" w:cs="Times New Roman"/>
        </w:rPr>
      </w:pPr>
      <w:r w:rsidRPr="003F269B">
        <w:rPr>
          <w:rFonts w:ascii="Times New Roman" w:hAnsi="Times New Roman" w:cs="Times New Roman"/>
        </w:rPr>
        <w:t xml:space="preserve">(w przypadku, gdy nie zostało dotychczas udzielone albo zostało udzielone innej osobie niż podczas składania wniosku o przyznanie pomocy albo  gdy zmienił się zakres poprzednio udzielonego pełnomocnictwa), </w:t>
      </w:r>
    </w:p>
    <w:p w14:paraId="6C51E9D2" w14:textId="4CBE221E" w:rsidR="0089244A" w:rsidRPr="003F269B" w:rsidRDefault="00BB5B53" w:rsidP="006362A7">
      <w:pPr>
        <w:pStyle w:val="Akapitzlist"/>
        <w:numPr>
          <w:ilvl w:val="0"/>
          <w:numId w:val="5"/>
        </w:numPr>
        <w:spacing w:before="120" w:after="0" w:line="276" w:lineRule="auto"/>
        <w:ind w:left="567" w:hanging="283"/>
        <w:contextualSpacing w:val="0"/>
        <w:jc w:val="both"/>
        <w:rPr>
          <w:rFonts w:ascii="Times New Roman" w:hAnsi="Times New Roman" w:cs="Times New Roman"/>
        </w:rPr>
      </w:pPr>
      <w:r w:rsidRPr="003F269B">
        <w:rPr>
          <w:rFonts w:ascii="Times New Roman" w:hAnsi="Times New Roman" w:cs="Times New Roman"/>
        </w:rPr>
        <w:t>Interpretacja przepisów prawa podatkowego (interpretacja indywidualna) wydana przez Organ upoważniony (w przypadku, gdy Beneficjent złożył do wniosku o przyznanie pomocy Oświadczenia o kwalifikowalności VAT oraz wykazał w kosztach kwalifikowalnych VAT),</w:t>
      </w:r>
      <w:r w:rsidR="00D01A98" w:rsidRPr="003F269B">
        <w:rPr>
          <w:rFonts w:ascii="Times New Roman" w:hAnsi="Times New Roman" w:cs="Times New Roman"/>
        </w:rPr>
        <w:t xml:space="preserve"> jeśli dotyczy</w:t>
      </w:r>
      <w:r w:rsidRPr="003F269B">
        <w:rPr>
          <w:rFonts w:ascii="Times New Roman" w:hAnsi="Times New Roman" w:cs="Times New Roman"/>
        </w:rPr>
        <w:t xml:space="preserve"> </w:t>
      </w:r>
    </w:p>
    <w:p w14:paraId="77FBA071" w14:textId="77777777" w:rsidR="00BB5B53" w:rsidRPr="008326B8" w:rsidRDefault="00BB5B53" w:rsidP="00365106">
      <w:pPr>
        <w:pStyle w:val="Akapitzlist"/>
        <w:numPr>
          <w:ilvl w:val="0"/>
          <w:numId w:val="5"/>
        </w:numPr>
        <w:spacing w:before="120" w:after="0" w:line="276" w:lineRule="auto"/>
        <w:ind w:left="567"/>
        <w:contextualSpacing w:val="0"/>
        <w:jc w:val="both"/>
        <w:rPr>
          <w:rFonts w:ascii="Times New Roman" w:hAnsi="Times New Roman" w:cs="Times New Roman"/>
        </w:rPr>
      </w:pPr>
      <w:r w:rsidRPr="008326B8">
        <w:rPr>
          <w:rFonts w:ascii="Times New Roman" w:hAnsi="Times New Roman" w:cs="Times New Roman"/>
        </w:rPr>
        <w:t xml:space="preserve">Dokumenty potwierdzające: </w:t>
      </w:r>
    </w:p>
    <w:p w14:paraId="3472148D" w14:textId="77777777" w:rsidR="00BB5B53" w:rsidRPr="008326B8" w:rsidRDefault="00BB5B53" w:rsidP="00365106">
      <w:pPr>
        <w:spacing w:before="120" w:after="0" w:line="276" w:lineRule="auto"/>
        <w:ind w:left="567"/>
        <w:jc w:val="both"/>
        <w:rPr>
          <w:rFonts w:ascii="Times New Roman" w:hAnsi="Times New Roman" w:cs="Times New Roman"/>
        </w:rPr>
      </w:pPr>
      <w:r w:rsidRPr="008326B8">
        <w:rPr>
          <w:rFonts w:ascii="Times New Roman" w:hAnsi="Times New Roman" w:cs="Times New Roman"/>
        </w:rPr>
        <w:lastRenderedPageBreak/>
        <w:t xml:space="preserve">- prowadzenie oddzielnego systemu rachunkowości w ramach prowadzonych ksiąg rachunkowych albo </w:t>
      </w:r>
    </w:p>
    <w:p w14:paraId="42C3CC36" w14:textId="77777777" w:rsidR="00365106" w:rsidRPr="008326B8" w:rsidRDefault="00365106" w:rsidP="00365106">
      <w:pPr>
        <w:spacing w:before="120" w:after="0" w:line="276" w:lineRule="auto"/>
        <w:ind w:left="567"/>
        <w:jc w:val="both"/>
        <w:rPr>
          <w:rFonts w:ascii="Times New Roman" w:hAnsi="Times New Roman" w:cs="Times New Roman"/>
        </w:rPr>
      </w:pPr>
      <w:r w:rsidRPr="008326B8">
        <w:rPr>
          <w:rFonts w:ascii="Times New Roman" w:hAnsi="Times New Roman" w:cs="Times New Roman"/>
        </w:rPr>
        <w:t xml:space="preserve">- korzystanie z odpowiedniego kodu rachunkowego, o którym mowa w art. 123 ust. 2 lit. b pkt (i) rozporządzenia Parlamentu Europejskiego i Rady (UE) 2021/2115 z dnia 2 grudnia 2021 r. ustanawiającego przepisy dotyczące wsparcia planów strategicznych sporządzanych przez państwa członkowskie w ramach wspólnej polityki rolnej (planów strategicznych WPR) i finansowanych z Europejskiego Funduszu Rolniczego Gwarancji (EFRG) i z Europejskiego Funduszu Rolnego na rzecz Rozwoju Obszarów Wiejskich (EFRROW) oraz uchylającego rozporządzenia (UE) nr 1305/2013 i (UE) nr 1307/2013 (Dz. Urz. UE L 435 z 6.12.2021, str. 1—186, z </w:t>
      </w:r>
      <w:proofErr w:type="spellStart"/>
      <w:r w:rsidRPr="008326B8">
        <w:rPr>
          <w:rFonts w:ascii="Times New Roman" w:hAnsi="Times New Roman" w:cs="Times New Roman"/>
        </w:rPr>
        <w:t>późn</w:t>
      </w:r>
      <w:proofErr w:type="spellEnd"/>
      <w:r w:rsidRPr="008326B8">
        <w:rPr>
          <w:rFonts w:ascii="Times New Roman" w:hAnsi="Times New Roman" w:cs="Times New Roman"/>
        </w:rPr>
        <w:t xml:space="preserve">. zm.) w ramach prowadzonych ksiąg rachunkowych </w:t>
      </w:r>
    </w:p>
    <w:p w14:paraId="78DBD062" w14:textId="42474235" w:rsidR="00BB5B53" w:rsidRPr="008326B8" w:rsidRDefault="00BB5B53" w:rsidP="00365106">
      <w:pPr>
        <w:spacing w:before="120" w:after="0" w:line="276" w:lineRule="auto"/>
        <w:ind w:left="567"/>
        <w:jc w:val="both"/>
        <w:rPr>
          <w:rFonts w:ascii="Times New Roman" w:hAnsi="Times New Roman" w:cs="Times New Roman"/>
        </w:rPr>
      </w:pPr>
      <w:r w:rsidRPr="008326B8">
        <w:rPr>
          <w:rFonts w:ascii="Times New Roman" w:hAnsi="Times New Roman" w:cs="Times New Roman"/>
        </w:rPr>
        <w:t xml:space="preserve">albo </w:t>
      </w:r>
    </w:p>
    <w:p w14:paraId="43F3BFE1" w14:textId="148BC911" w:rsidR="00365106" w:rsidRDefault="00BB5B53" w:rsidP="00365106">
      <w:pPr>
        <w:spacing w:before="120" w:after="0" w:line="276" w:lineRule="auto"/>
        <w:ind w:left="567"/>
        <w:jc w:val="both"/>
        <w:rPr>
          <w:rFonts w:ascii="Times New Roman" w:hAnsi="Times New Roman" w:cs="Times New Roman"/>
        </w:rPr>
      </w:pPr>
      <w:r w:rsidRPr="008326B8">
        <w:rPr>
          <w:rFonts w:ascii="Times New Roman" w:hAnsi="Times New Roman" w:cs="Times New Roman"/>
        </w:rPr>
        <w:t>- prowadzenia zestawienia faktur lub równowa</w:t>
      </w:r>
      <w:r w:rsidR="00616800" w:rsidRPr="008326B8">
        <w:rPr>
          <w:rFonts w:ascii="Times New Roman" w:hAnsi="Times New Roman" w:cs="Times New Roman"/>
        </w:rPr>
        <w:t>ż</w:t>
      </w:r>
      <w:r w:rsidRPr="008326B8">
        <w:rPr>
          <w:rFonts w:ascii="Times New Roman" w:hAnsi="Times New Roman" w:cs="Times New Roman"/>
        </w:rPr>
        <w:t xml:space="preserve">nych dokumentów księgowych, gdy na podstawie </w:t>
      </w:r>
      <w:r w:rsidR="008940E4" w:rsidRPr="008326B8">
        <w:rPr>
          <w:rFonts w:ascii="Times New Roman" w:hAnsi="Times New Roman" w:cs="Times New Roman"/>
        </w:rPr>
        <w:t>odrębnych</w:t>
      </w:r>
      <w:r w:rsidRPr="008326B8">
        <w:rPr>
          <w:rFonts w:ascii="Times New Roman" w:hAnsi="Times New Roman" w:cs="Times New Roman"/>
        </w:rPr>
        <w:t xml:space="preserve"> przepisów Beneficjent nie jest zobowiązany do prowadzenia </w:t>
      </w:r>
      <w:r w:rsidR="008940E4" w:rsidRPr="008326B8">
        <w:rPr>
          <w:rFonts w:ascii="Times New Roman" w:hAnsi="Times New Roman" w:cs="Times New Roman"/>
        </w:rPr>
        <w:t>ksiąg</w:t>
      </w:r>
      <w:r w:rsidRPr="008326B8">
        <w:rPr>
          <w:rFonts w:ascii="Times New Roman" w:hAnsi="Times New Roman" w:cs="Times New Roman"/>
        </w:rPr>
        <w:t xml:space="preserve"> rachunkowych.</w:t>
      </w:r>
    </w:p>
    <w:p w14:paraId="51AD5E34" w14:textId="1194EAA0" w:rsidR="00D966D0" w:rsidRPr="00D966D0" w:rsidRDefault="00D966D0" w:rsidP="00D966D0">
      <w:pPr>
        <w:pStyle w:val="Akapitzlist"/>
        <w:numPr>
          <w:ilvl w:val="0"/>
          <w:numId w:val="5"/>
        </w:numPr>
        <w:spacing w:before="120" w:after="0" w:line="276" w:lineRule="auto"/>
        <w:jc w:val="both"/>
        <w:rPr>
          <w:rFonts w:ascii="Times New Roman" w:hAnsi="Times New Roman" w:cs="Times New Roman"/>
        </w:rPr>
      </w:pPr>
      <w:r w:rsidRPr="00D966D0">
        <w:rPr>
          <w:rFonts w:ascii="Times New Roman" w:hAnsi="Times New Roman" w:cs="Times New Roman"/>
        </w:rPr>
        <w:t xml:space="preserve">Karta rozliczenia zadania w zakresie projektu grantowego (odrębnie dla każdego z </w:t>
      </w:r>
      <w:proofErr w:type="spellStart"/>
      <w:r w:rsidRPr="00D966D0">
        <w:rPr>
          <w:rFonts w:ascii="Times New Roman" w:hAnsi="Times New Roman" w:cs="Times New Roman"/>
        </w:rPr>
        <w:t>Grantobiorców</w:t>
      </w:r>
      <w:proofErr w:type="spellEnd"/>
      <w:r w:rsidRPr="00D966D0">
        <w:rPr>
          <w:rFonts w:ascii="Times New Roman" w:hAnsi="Times New Roman" w:cs="Times New Roman"/>
        </w:rPr>
        <w:t xml:space="preserve"> przedstawianych do rozliczenia);</w:t>
      </w:r>
    </w:p>
    <w:p w14:paraId="1AFB2AA2" w14:textId="199EE6F9" w:rsidR="00E1147E" w:rsidRPr="008326B8" w:rsidRDefault="00365106" w:rsidP="00365106">
      <w:pPr>
        <w:pStyle w:val="Akapitzlist"/>
        <w:numPr>
          <w:ilvl w:val="0"/>
          <w:numId w:val="5"/>
        </w:numPr>
        <w:spacing w:before="120" w:after="0" w:line="276" w:lineRule="auto"/>
        <w:jc w:val="both"/>
        <w:rPr>
          <w:rFonts w:ascii="Times New Roman" w:hAnsi="Times New Roman" w:cs="Times New Roman"/>
        </w:rPr>
      </w:pPr>
      <w:r w:rsidRPr="008326B8">
        <w:rPr>
          <w:rFonts w:ascii="Times New Roman" w:hAnsi="Times New Roman" w:cs="Times New Roman"/>
        </w:rPr>
        <w:t>inne dokumenty potwierdzające spełnienie warunków niezbędnych do wypłaty pomocy.</w:t>
      </w:r>
    </w:p>
    <w:sectPr w:rsidR="00E1147E" w:rsidRPr="008326B8" w:rsidSect="00B55AAD">
      <w:footerReference w:type="default" r:id="rId9"/>
      <w:pgSz w:w="11906" w:h="16838"/>
      <w:pgMar w:top="568" w:right="1417" w:bottom="1417" w:left="1417" w:header="851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9BF20D" w14:textId="77777777" w:rsidR="00BE2661" w:rsidRDefault="00BE2661" w:rsidP="00E1147E">
      <w:pPr>
        <w:spacing w:after="0" w:line="240" w:lineRule="auto"/>
      </w:pPr>
      <w:r>
        <w:separator/>
      </w:r>
    </w:p>
  </w:endnote>
  <w:endnote w:type="continuationSeparator" w:id="0">
    <w:p w14:paraId="1FFF3750" w14:textId="77777777" w:rsidR="00BE2661" w:rsidRDefault="00BE2661" w:rsidP="00E114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689E98" w14:textId="74635F3A" w:rsidR="006873B2" w:rsidRPr="00402C2A" w:rsidRDefault="00284A63">
    <w:pPr>
      <w:pStyle w:val="Stopka"/>
      <w:rPr>
        <w:sz w:val="18"/>
        <w:szCs w:val="18"/>
      </w:rPr>
    </w:pPr>
    <w:r w:rsidRPr="00402C2A">
      <w:rPr>
        <w:sz w:val="18"/>
        <w:szCs w:val="18"/>
      </w:rPr>
      <w:t>R-</w:t>
    </w:r>
    <w:r w:rsidR="008940E4">
      <w:rPr>
        <w:sz w:val="18"/>
        <w:szCs w:val="18"/>
      </w:rPr>
      <w:t>3</w:t>
    </w:r>
    <w:r w:rsidRPr="00402C2A">
      <w:rPr>
        <w:sz w:val="18"/>
        <w:szCs w:val="18"/>
      </w:rPr>
      <w:t>/PSWPR 2023–2027/</w:t>
    </w:r>
    <w:r w:rsidR="004C3209">
      <w:rPr>
        <w:sz w:val="18"/>
        <w:szCs w:val="18"/>
      </w:rPr>
      <w:t>I.</w:t>
    </w:r>
    <w:r w:rsidRPr="00402C2A">
      <w:rPr>
        <w:sz w:val="18"/>
        <w:szCs w:val="18"/>
      </w:rPr>
      <w:t>1</w:t>
    </w:r>
    <w:r w:rsidR="004C3209">
      <w:rPr>
        <w:sz w:val="18"/>
        <w:szCs w:val="18"/>
      </w:rPr>
      <w:t>3</w:t>
    </w:r>
    <w:r w:rsidRPr="00402C2A">
      <w:rPr>
        <w:sz w:val="18"/>
        <w:szCs w:val="18"/>
      </w:rPr>
      <w:t>.</w:t>
    </w:r>
    <w:r w:rsidR="004C3209">
      <w:rPr>
        <w:sz w:val="18"/>
        <w:szCs w:val="18"/>
      </w:rPr>
      <w:t>1</w:t>
    </w:r>
    <w:r w:rsidR="008940E4">
      <w:rPr>
        <w:sz w:val="18"/>
        <w:szCs w:val="18"/>
      </w:rPr>
      <w:t xml:space="preserve"> </w:t>
    </w:r>
    <w:proofErr w:type="spellStart"/>
    <w:r w:rsidR="008940E4">
      <w:rPr>
        <w:sz w:val="18"/>
        <w:szCs w:val="18"/>
      </w:rPr>
      <w:t>PG_Kk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83139B" w14:textId="77777777" w:rsidR="00BE2661" w:rsidRDefault="00BE2661" w:rsidP="00E1147E">
      <w:pPr>
        <w:spacing w:after="0" w:line="240" w:lineRule="auto"/>
      </w:pPr>
      <w:r>
        <w:separator/>
      </w:r>
    </w:p>
  </w:footnote>
  <w:footnote w:type="continuationSeparator" w:id="0">
    <w:p w14:paraId="48791C1F" w14:textId="77777777" w:rsidR="00BE2661" w:rsidRDefault="00BE2661" w:rsidP="00E114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990105"/>
    <w:multiLevelType w:val="hybridMultilevel"/>
    <w:tmpl w:val="AB5EA1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3A07D6"/>
    <w:multiLevelType w:val="hybridMultilevel"/>
    <w:tmpl w:val="000C4E70"/>
    <w:lvl w:ilvl="0" w:tplc="99F4BBD2">
      <w:start w:val="2"/>
      <w:numFmt w:val="decimal"/>
      <w:lvlText w:val="%1."/>
      <w:lvlJc w:val="left"/>
      <w:pPr>
        <w:ind w:left="720" w:hanging="360"/>
      </w:pPr>
      <w:rPr>
        <w:rFonts w:asciiTheme="minorHAnsi" w:eastAsia="Calibr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540D9C"/>
    <w:multiLevelType w:val="hybridMultilevel"/>
    <w:tmpl w:val="90E05ACA"/>
    <w:lvl w:ilvl="0" w:tplc="2222C432">
      <w:start w:val="7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091C81"/>
    <w:multiLevelType w:val="hybridMultilevel"/>
    <w:tmpl w:val="F9E2DA30"/>
    <w:lvl w:ilvl="0" w:tplc="8A80C28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7F562C"/>
    <w:multiLevelType w:val="multilevel"/>
    <w:tmpl w:val="F16A36F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sz w:val="22"/>
        <w:szCs w:val="22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354F598B"/>
    <w:multiLevelType w:val="multilevel"/>
    <w:tmpl w:val="F16A36F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sz w:val="22"/>
        <w:szCs w:val="22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355950F8"/>
    <w:multiLevelType w:val="hybridMultilevel"/>
    <w:tmpl w:val="0A82A2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B45380"/>
    <w:multiLevelType w:val="hybridMultilevel"/>
    <w:tmpl w:val="13D09768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3FE8761A"/>
    <w:multiLevelType w:val="hybridMultilevel"/>
    <w:tmpl w:val="1AFA45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257B38"/>
    <w:multiLevelType w:val="hybridMultilevel"/>
    <w:tmpl w:val="E3304D1A"/>
    <w:lvl w:ilvl="0" w:tplc="8404F6E6">
      <w:start w:val="5"/>
      <w:numFmt w:val="decimal"/>
      <w:lvlText w:val="%1)"/>
      <w:lvlJc w:val="left"/>
      <w:pPr>
        <w:ind w:left="1222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C8783A"/>
    <w:multiLevelType w:val="hybridMultilevel"/>
    <w:tmpl w:val="1AC2E702"/>
    <w:lvl w:ilvl="0" w:tplc="5DCA9E4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A32097"/>
    <w:multiLevelType w:val="hybridMultilevel"/>
    <w:tmpl w:val="E048C33E"/>
    <w:lvl w:ilvl="0" w:tplc="B85E76C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FB44C6"/>
    <w:multiLevelType w:val="hybridMultilevel"/>
    <w:tmpl w:val="33C8CA24"/>
    <w:lvl w:ilvl="0" w:tplc="0415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B22B85"/>
    <w:multiLevelType w:val="hybridMultilevel"/>
    <w:tmpl w:val="F9E2DA30"/>
    <w:lvl w:ilvl="0" w:tplc="8A80C28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A5F7CDE"/>
    <w:multiLevelType w:val="multilevel"/>
    <w:tmpl w:val="F16A36F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sz w:val="22"/>
        <w:szCs w:val="22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791434E5"/>
    <w:multiLevelType w:val="hybridMultilevel"/>
    <w:tmpl w:val="FE3254CC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3"/>
  </w:num>
  <w:num w:numId="2">
    <w:abstractNumId w:val="9"/>
  </w:num>
  <w:num w:numId="3">
    <w:abstractNumId w:val="2"/>
  </w:num>
  <w:num w:numId="4">
    <w:abstractNumId w:val="1"/>
  </w:num>
  <w:num w:numId="5">
    <w:abstractNumId w:val="11"/>
  </w:num>
  <w:num w:numId="6">
    <w:abstractNumId w:val="5"/>
  </w:num>
  <w:num w:numId="7">
    <w:abstractNumId w:val="4"/>
  </w:num>
  <w:num w:numId="8">
    <w:abstractNumId w:val="10"/>
  </w:num>
  <w:num w:numId="9">
    <w:abstractNumId w:val="14"/>
  </w:num>
  <w:num w:numId="10">
    <w:abstractNumId w:val="3"/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0"/>
  </w:num>
  <w:num w:numId="14">
    <w:abstractNumId w:val="7"/>
  </w:num>
  <w:num w:numId="15">
    <w:abstractNumId w:val="8"/>
  </w:num>
  <w:num w:numId="16">
    <w:abstractNumId w:val="6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147E"/>
    <w:rsid w:val="00001E05"/>
    <w:rsid w:val="000157D7"/>
    <w:rsid w:val="00015C66"/>
    <w:rsid w:val="00020F31"/>
    <w:rsid w:val="000227EB"/>
    <w:rsid w:val="00033AAA"/>
    <w:rsid w:val="000455FA"/>
    <w:rsid w:val="00050F9E"/>
    <w:rsid w:val="0006110B"/>
    <w:rsid w:val="0006323D"/>
    <w:rsid w:val="00090977"/>
    <w:rsid w:val="000C708F"/>
    <w:rsid w:val="001034F0"/>
    <w:rsid w:val="00107EC5"/>
    <w:rsid w:val="001350B5"/>
    <w:rsid w:val="00146D94"/>
    <w:rsid w:val="0018376C"/>
    <w:rsid w:val="001D2A93"/>
    <w:rsid w:val="001F5FD4"/>
    <w:rsid w:val="00284A63"/>
    <w:rsid w:val="002931B5"/>
    <w:rsid w:val="002D04DD"/>
    <w:rsid w:val="002D05FE"/>
    <w:rsid w:val="002E2328"/>
    <w:rsid w:val="002E6DA6"/>
    <w:rsid w:val="00310B22"/>
    <w:rsid w:val="00332B7E"/>
    <w:rsid w:val="00340C95"/>
    <w:rsid w:val="00350042"/>
    <w:rsid w:val="003574FD"/>
    <w:rsid w:val="00365106"/>
    <w:rsid w:val="003A1E99"/>
    <w:rsid w:val="003A6C58"/>
    <w:rsid w:val="003F269B"/>
    <w:rsid w:val="003F4FCB"/>
    <w:rsid w:val="00402C2A"/>
    <w:rsid w:val="00402C30"/>
    <w:rsid w:val="0044154C"/>
    <w:rsid w:val="00452EAC"/>
    <w:rsid w:val="004A61C7"/>
    <w:rsid w:val="004C3209"/>
    <w:rsid w:val="004C4C5E"/>
    <w:rsid w:val="004D0CF2"/>
    <w:rsid w:val="004D336C"/>
    <w:rsid w:val="004F4AE3"/>
    <w:rsid w:val="005416B3"/>
    <w:rsid w:val="0056732C"/>
    <w:rsid w:val="005703C8"/>
    <w:rsid w:val="005739D0"/>
    <w:rsid w:val="00597C4E"/>
    <w:rsid w:val="005D6086"/>
    <w:rsid w:val="00616800"/>
    <w:rsid w:val="00632E77"/>
    <w:rsid w:val="006362A7"/>
    <w:rsid w:val="006451C1"/>
    <w:rsid w:val="00665487"/>
    <w:rsid w:val="006678BD"/>
    <w:rsid w:val="00681C44"/>
    <w:rsid w:val="006823C9"/>
    <w:rsid w:val="0068360C"/>
    <w:rsid w:val="006873B2"/>
    <w:rsid w:val="006C092B"/>
    <w:rsid w:val="006D23D8"/>
    <w:rsid w:val="006D4BFC"/>
    <w:rsid w:val="00702D5F"/>
    <w:rsid w:val="00706A29"/>
    <w:rsid w:val="00706F61"/>
    <w:rsid w:val="00742F1C"/>
    <w:rsid w:val="00755406"/>
    <w:rsid w:val="007765C6"/>
    <w:rsid w:val="00781F68"/>
    <w:rsid w:val="007A10E2"/>
    <w:rsid w:val="007B2941"/>
    <w:rsid w:val="007E0BCE"/>
    <w:rsid w:val="00801374"/>
    <w:rsid w:val="00802F93"/>
    <w:rsid w:val="00817A35"/>
    <w:rsid w:val="008326B8"/>
    <w:rsid w:val="008406B3"/>
    <w:rsid w:val="00841186"/>
    <w:rsid w:val="0089244A"/>
    <w:rsid w:val="008940E4"/>
    <w:rsid w:val="0089536C"/>
    <w:rsid w:val="008E2FD7"/>
    <w:rsid w:val="00904447"/>
    <w:rsid w:val="00936F74"/>
    <w:rsid w:val="0097041E"/>
    <w:rsid w:val="009A1CAD"/>
    <w:rsid w:val="009B7347"/>
    <w:rsid w:val="009D6A6D"/>
    <w:rsid w:val="009E0142"/>
    <w:rsid w:val="00A57C5A"/>
    <w:rsid w:val="00AB434E"/>
    <w:rsid w:val="00AC37D7"/>
    <w:rsid w:val="00AF3517"/>
    <w:rsid w:val="00B12809"/>
    <w:rsid w:val="00B16307"/>
    <w:rsid w:val="00B25E1A"/>
    <w:rsid w:val="00B55AAD"/>
    <w:rsid w:val="00B65A45"/>
    <w:rsid w:val="00BB0021"/>
    <w:rsid w:val="00BB1830"/>
    <w:rsid w:val="00BB5B53"/>
    <w:rsid w:val="00BC06C3"/>
    <w:rsid w:val="00BD3A88"/>
    <w:rsid w:val="00BE2661"/>
    <w:rsid w:val="00C27821"/>
    <w:rsid w:val="00CD1C15"/>
    <w:rsid w:val="00D0124E"/>
    <w:rsid w:val="00D01A98"/>
    <w:rsid w:val="00D3054C"/>
    <w:rsid w:val="00D311EA"/>
    <w:rsid w:val="00D46807"/>
    <w:rsid w:val="00D64954"/>
    <w:rsid w:val="00D73E10"/>
    <w:rsid w:val="00D8207D"/>
    <w:rsid w:val="00D966D0"/>
    <w:rsid w:val="00DB2505"/>
    <w:rsid w:val="00DC4199"/>
    <w:rsid w:val="00DC5F44"/>
    <w:rsid w:val="00DD130F"/>
    <w:rsid w:val="00DE55E3"/>
    <w:rsid w:val="00E1147E"/>
    <w:rsid w:val="00E26496"/>
    <w:rsid w:val="00E36127"/>
    <w:rsid w:val="00E47A4E"/>
    <w:rsid w:val="00E72DF0"/>
    <w:rsid w:val="00E935FA"/>
    <w:rsid w:val="00EC443C"/>
    <w:rsid w:val="00ED37C3"/>
    <w:rsid w:val="00EE6583"/>
    <w:rsid w:val="00EF3E83"/>
    <w:rsid w:val="00EF3EAE"/>
    <w:rsid w:val="00F040F6"/>
    <w:rsid w:val="00F1210D"/>
    <w:rsid w:val="00F27FA3"/>
    <w:rsid w:val="00F33C1F"/>
    <w:rsid w:val="00F62A47"/>
    <w:rsid w:val="00F76841"/>
    <w:rsid w:val="00F8121B"/>
    <w:rsid w:val="00F8374D"/>
    <w:rsid w:val="00F83C1B"/>
    <w:rsid w:val="00FB2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318026"/>
  <w15:chartTrackingRefBased/>
  <w15:docId w15:val="{EDF9BA46-CC25-4ED2-94BB-44B7236DCF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1147E"/>
  </w:style>
  <w:style w:type="paragraph" w:styleId="Nagwek1">
    <w:name w:val="heading 1"/>
    <w:basedOn w:val="Normalny"/>
    <w:next w:val="Normalny"/>
    <w:link w:val="Nagwek1Znak"/>
    <w:uiPriority w:val="9"/>
    <w:qFormat/>
    <w:rsid w:val="00E1147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114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1147E"/>
  </w:style>
  <w:style w:type="paragraph" w:styleId="Stopka">
    <w:name w:val="footer"/>
    <w:basedOn w:val="Normalny"/>
    <w:link w:val="StopkaZnak"/>
    <w:uiPriority w:val="99"/>
    <w:unhideWhenUsed/>
    <w:rsid w:val="00E114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1147E"/>
  </w:style>
  <w:style w:type="character" w:customStyle="1" w:styleId="Nagwek1Znak">
    <w:name w:val="Nagłówek 1 Znak"/>
    <w:basedOn w:val="Domylnaczcionkaakapitu"/>
    <w:link w:val="Nagwek1"/>
    <w:uiPriority w:val="9"/>
    <w:rsid w:val="00E1147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kapitzlist">
    <w:name w:val="List Paragraph"/>
    <w:aliases w:val="List Paragraph compact,Normal bullet 2,Paragraphe de liste 2,Reference list,Bullet list,Numbered List,List Paragraph1,1st level - Bullet List Paragraph,Lettre d'introduction,Paragraph,Bullet EY,List Paragraph11,Normal bullet 21,List L1,L1"/>
    <w:basedOn w:val="Normalny"/>
    <w:link w:val="AkapitzlistZnak"/>
    <w:uiPriority w:val="34"/>
    <w:qFormat/>
    <w:rsid w:val="00E1147E"/>
    <w:pPr>
      <w:ind w:left="720"/>
      <w:contextualSpacing/>
    </w:pPr>
  </w:style>
  <w:style w:type="character" w:styleId="Odwoaniedokomentarza">
    <w:name w:val="annotation reference"/>
    <w:basedOn w:val="Domylnaczcionkaakapitu"/>
    <w:unhideWhenUsed/>
    <w:rsid w:val="00E1147E"/>
    <w:rPr>
      <w:sz w:val="16"/>
      <w:szCs w:val="16"/>
    </w:rPr>
  </w:style>
  <w:style w:type="paragraph" w:styleId="Tekstkomentarza">
    <w:name w:val="annotation text"/>
    <w:aliases w:val=" Znak,Tekst komentarza Znak Znak, Znak Znak Znak, Znak Znak,Tekst komentarza Znak Znak Znak,Znak,Znak Znak Znak,Znak Znak"/>
    <w:basedOn w:val="Normalny"/>
    <w:link w:val="TekstkomentarzaZnak"/>
    <w:uiPriority w:val="99"/>
    <w:unhideWhenUsed/>
    <w:rsid w:val="00E1147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aliases w:val=" Znak Znak1,Tekst komentarza Znak Znak Znak1, Znak Znak Znak Znak, Znak Znak Znak1,Tekst komentarza Znak Znak Znak Znak,Znak Znak1,Znak Znak Znak Znak,Znak Znak Znak1"/>
    <w:basedOn w:val="Domylnaczcionkaakapitu"/>
    <w:link w:val="Tekstkomentarza"/>
    <w:uiPriority w:val="99"/>
    <w:rsid w:val="00E1147E"/>
    <w:rPr>
      <w:sz w:val="20"/>
      <w:szCs w:val="20"/>
    </w:rPr>
  </w:style>
  <w:style w:type="character" w:customStyle="1" w:styleId="AkapitzlistZnak">
    <w:name w:val="Akapit z listą Znak"/>
    <w:aliases w:val="List Paragraph compact Znak,Normal bullet 2 Znak,Paragraphe de liste 2 Znak,Reference list Znak,Bullet list Znak,Numbered List Znak,List Paragraph1 Znak,1st level - Bullet List Paragraph Znak,Lettre d'introduction Znak,Paragraph Znak"/>
    <w:basedOn w:val="Domylnaczcionkaakapitu"/>
    <w:link w:val="Akapitzlist"/>
    <w:uiPriority w:val="34"/>
    <w:qFormat/>
    <w:locked/>
    <w:rsid w:val="00E1147E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46D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46D9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D04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D04D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e3529ac4-ce9c-4660-aa85-64853fbeee80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7EDF17-5379-47D6-866D-F0CF513059CA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71F1D6B9-74CF-4BDE-B74A-61598813CE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580</Words>
  <Characters>3485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ARiMR</Company>
  <LinksUpToDate>false</LinksUpToDate>
  <CharactersWithSpaces>4057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Kołata</dc:creator>
  <cp:keywords/>
  <dc:description/>
  <cp:lastModifiedBy>Mateusz Winnicki</cp:lastModifiedBy>
  <cp:revision>6</cp:revision>
  <cp:lastPrinted>2026-01-27T10:16:00Z</cp:lastPrinted>
  <dcterms:created xsi:type="dcterms:W3CDTF">2026-06-03T06:56:00Z</dcterms:created>
  <dcterms:modified xsi:type="dcterms:W3CDTF">2026-06-08T15:10:00Z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e8fb73bc-c01c-470f-9086-d03ea29151ef</vt:lpwstr>
  </property>
  <property fmtid="{D5CDD505-2E9C-101B-9397-08002B2CF9AE}" pid="3" name="bjClsUserRVM">
    <vt:lpwstr>[]</vt:lpwstr>
  </property>
  <property fmtid="{D5CDD505-2E9C-101B-9397-08002B2CF9AE}" pid="4" name="bjSaver">
    <vt:lpwstr>PBx4cYmBGncxOnCF30d74dgQkzIuybYh</vt:lpwstr>
  </property>
  <property fmtid="{D5CDD505-2E9C-101B-9397-08002B2CF9AE}" pid="5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6" name="bjDocumentLabelXML-0">
    <vt:lpwstr>ames.com/2008/01/sie/internal/label"&gt;&lt;element uid="e3529ac4-ce9c-4660-aa85-64853fbeee80" value="" /&gt;&lt;/sisl&gt;</vt:lpwstr>
  </property>
  <property fmtid="{D5CDD505-2E9C-101B-9397-08002B2CF9AE}" pid="7" name="bjDocumentSecurityLabel">
    <vt:lpwstr>Klasyfikacja: OGÓLNA</vt:lpwstr>
  </property>
</Properties>
</file>